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0"/>
          <w:tab w:val="left" w:leader="none" w:pos="900"/>
          <w:tab w:val="left" w:leader="none" w:pos="1080"/>
          <w:tab w:val="left" w:leader="none" w:pos="1260"/>
          <w:tab w:val="left" w:leader="none" w:pos="1440"/>
          <w:tab w:val="left" w:leader="none" w:pos="10080"/>
        </w:tabs>
        <w:ind w:right="1526"/>
        <w:rPr>
          <w:rFonts w:ascii="Montserrat" w:cs="Montserrat" w:eastAsia="Montserrat" w:hAnsi="Montserrat"/>
          <w:b w:val="1"/>
          <w:sz w:val="32"/>
          <w:szCs w:val="32"/>
        </w:rPr>
      </w:pPr>
      <w:bookmarkStart w:colFirst="0" w:colLast="0" w:name="_heading=h.gjdgxs" w:id="0"/>
      <w:bookmarkEnd w:id="0"/>
      <w:r w:rsidDel="00000000" w:rsidR="00000000" w:rsidRPr="00000000">
        <w:rPr>
          <w:rFonts w:ascii="Montserrat" w:cs="Montserrat" w:eastAsia="Montserrat" w:hAnsi="Montserrat"/>
          <w:b w:val="1"/>
          <w:sz w:val="32"/>
          <w:szCs w:val="32"/>
          <w:rtl w:val="0"/>
        </w:rPr>
        <w:t xml:space="preserve">NOMINATION FORM INSTRUCTIONS:</w:t>
      </w:r>
    </w:p>
    <w:p w:rsidR="00000000" w:rsidDel="00000000" w:rsidP="00000000" w:rsidRDefault="00000000" w:rsidRPr="00000000" w14:paraId="00000002">
      <w:pPr>
        <w:tabs>
          <w:tab w:val="left" w:leader="none" w:pos="0"/>
          <w:tab w:val="left" w:leader="none" w:pos="900"/>
          <w:tab w:val="left" w:leader="none" w:pos="1080"/>
          <w:tab w:val="left" w:leader="none" w:pos="1260"/>
          <w:tab w:val="left" w:leader="none" w:pos="1440"/>
          <w:tab w:val="left" w:leader="none" w:pos="10080"/>
        </w:tabs>
        <w:ind w:right="1526"/>
        <w:rPr>
          <w:rFonts w:ascii="Arial" w:cs="Arial" w:eastAsia="Arial" w:hAnsi="Arial"/>
          <w:sz w:val="20"/>
          <w:szCs w:val="20"/>
        </w:rPr>
      </w:pPr>
      <w:r w:rsidDel="00000000" w:rsidR="00000000" w:rsidRPr="00000000">
        <w:rPr>
          <w:rFonts w:ascii="Montserrat" w:cs="Montserrat" w:eastAsia="Montserrat" w:hAnsi="Montserrat"/>
          <w:b w:val="1"/>
          <w:sz w:val="32"/>
          <w:szCs w:val="32"/>
          <w:rtl w:val="0"/>
        </w:rPr>
        <w:t xml:space="preserve">2023 GINNY SOLOMON GOLDEN TUBA AWARD</w:t>
      </w:r>
      <w:r w:rsidDel="00000000" w:rsidR="00000000" w:rsidRPr="00000000">
        <w:rPr>
          <w:rtl w:val="0"/>
        </w:rPr>
      </w:r>
    </w:p>
    <w:p w:rsidR="00000000" w:rsidDel="00000000" w:rsidP="00000000" w:rsidRDefault="00000000" w:rsidRPr="00000000" w14:paraId="00000003">
      <w:pPr>
        <w:tabs>
          <w:tab w:val="left" w:leader="none" w:pos="0"/>
          <w:tab w:val="left" w:leader="none" w:pos="900"/>
          <w:tab w:val="left" w:leader="none" w:pos="1080"/>
          <w:tab w:val="left" w:leader="none" w:pos="1260"/>
          <w:tab w:val="left" w:leader="none" w:pos="1440"/>
          <w:tab w:val="left" w:leader="none" w:pos="10080"/>
        </w:tabs>
        <w:ind w:right="1526"/>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4">
      <w:pPr>
        <w:tabs>
          <w:tab w:val="left" w:leader="none" w:pos="0"/>
          <w:tab w:val="left" w:leader="none" w:pos="900"/>
          <w:tab w:val="left" w:leader="none" w:pos="1080"/>
          <w:tab w:val="left" w:leader="none" w:pos="1260"/>
          <w:tab w:val="left" w:leader="none" w:pos="1440"/>
          <w:tab w:val="left" w:leader="none" w:pos="10080"/>
        </w:tabs>
        <w:rPr>
          <w:rFonts w:ascii="Georgia" w:cs="Georgia" w:eastAsia="Georgia" w:hAnsi="Georgia"/>
        </w:rPr>
      </w:pPr>
      <w:r w:rsidDel="00000000" w:rsidR="00000000" w:rsidRPr="00000000">
        <w:rPr>
          <w:rFonts w:ascii="Georgia" w:cs="Georgia" w:eastAsia="Georgia" w:hAnsi="Georgia"/>
          <w:rtl w:val="0"/>
        </w:rPr>
        <w:t xml:space="preserve">The </w:t>
      </w:r>
      <w:hyperlink r:id="rId7">
        <w:r w:rsidDel="00000000" w:rsidR="00000000" w:rsidRPr="00000000">
          <w:rPr>
            <w:rFonts w:ascii="Georgia" w:cs="Georgia" w:eastAsia="Georgia" w:hAnsi="Georgia"/>
            <w:color w:val="1155cc"/>
            <w:u w:val="single"/>
            <w:rtl w:val="0"/>
          </w:rPr>
          <w:t xml:space="preserve">Ginny Solomon Golden Tuba Award</w:t>
        </w:r>
      </w:hyperlink>
      <w:r w:rsidDel="00000000" w:rsidR="00000000" w:rsidRPr="00000000">
        <w:rPr>
          <w:rFonts w:ascii="Georgia" w:cs="Georgia" w:eastAsia="Georgia" w:hAnsi="Georgia"/>
          <w:rtl w:val="0"/>
        </w:rPr>
        <w:t xml:space="preserve"> salutes an SMPS DC member whose career, achievements, and contributions to the field of marketing professional services have been exemplary.</w:t>
      </w:r>
    </w:p>
    <w:p w:rsidR="00000000" w:rsidDel="00000000" w:rsidP="00000000" w:rsidRDefault="00000000" w:rsidRPr="00000000" w14:paraId="00000005">
      <w:pPr>
        <w:tabs>
          <w:tab w:val="left" w:leader="none" w:pos="0"/>
          <w:tab w:val="left" w:leader="none" w:pos="900"/>
          <w:tab w:val="left" w:leader="none" w:pos="1080"/>
          <w:tab w:val="left" w:leader="none" w:pos="1260"/>
          <w:tab w:val="left" w:leader="none" w:pos="1440"/>
          <w:tab w:val="left" w:leader="none" w:pos="10080"/>
        </w:tabs>
        <w:rPr>
          <w:rFonts w:ascii="Georgia" w:cs="Georgia" w:eastAsia="Georgia" w:hAnsi="Georgia"/>
        </w:rPr>
      </w:pPr>
      <w:r w:rsidDel="00000000" w:rsidR="00000000" w:rsidRPr="00000000">
        <w:rPr>
          <w:rtl w:val="0"/>
        </w:rPr>
      </w:r>
    </w:p>
    <w:p w:rsidR="00000000" w:rsidDel="00000000" w:rsidP="00000000" w:rsidRDefault="00000000" w:rsidRPr="00000000" w14:paraId="00000006">
      <w:pPr>
        <w:tabs>
          <w:tab w:val="left" w:leader="none" w:pos="0"/>
          <w:tab w:val="left" w:leader="none" w:pos="900"/>
          <w:tab w:val="left" w:leader="none" w:pos="1080"/>
          <w:tab w:val="left" w:leader="none" w:pos="1260"/>
          <w:tab w:val="left" w:leader="none" w:pos="1440"/>
          <w:tab w:val="left" w:leader="none" w:pos="10080"/>
        </w:tabs>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Who is eligible?</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tabs>
          <w:tab w:val="left" w:leader="none" w:pos="0"/>
          <w:tab w:val="left" w:leader="none" w:pos="900"/>
          <w:tab w:val="left" w:leader="none" w:pos="1080"/>
          <w:tab w:val="left" w:leader="none" w:pos="1260"/>
          <w:tab w:val="left" w:leader="none" w:pos="1440"/>
          <w:tab w:val="left" w:leader="none" w:pos="10080"/>
        </w:tabs>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Any person in the design, construction, real estate, and related consulting fields who has current or prior SMPS membership and has made significant contributions to SMPS DC</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tabs>
          <w:tab w:val="left" w:leader="none" w:pos="0"/>
          <w:tab w:val="left" w:leader="none" w:pos="900"/>
          <w:tab w:val="left" w:leader="none" w:pos="1080"/>
          <w:tab w:val="left" w:leader="none" w:pos="1260"/>
          <w:tab w:val="left" w:leader="none" w:pos="1440"/>
          <w:tab w:val="left" w:leader="none" w:pos="10080"/>
        </w:tabs>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Any individual who has made a significant contribution to the marketing of professional services arena by virtue of their outstanding advancement of the marketing profession</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tabs>
          <w:tab w:val="left" w:leader="none" w:pos="0"/>
          <w:tab w:val="left" w:leader="none" w:pos="900"/>
          <w:tab w:val="left" w:leader="none" w:pos="1080"/>
          <w:tab w:val="left" w:leader="none" w:pos="1260"/>
          <w:tab w:val="left" w:leader="none" w:pos="1440"/>
          <w:tab w:val="left" w:leader="none" w:pos="10080"/>
        </w:tabs>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Any individual whose accomplishments honor the profession and set the standard for excellence</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tabs>
          <w:tab w:val="left" w:leader="none" w:pos="0"/>
          <w:tab w:val="left" w:leader="none" w:pos="900"/>
          <w:tab w:val="left" w:leader="none" w:pos="1080"/>
          <w:tab w:val="left" w:leader="none" w:pos="1260"/>
          <w:tab w:val="left" w:leader="none" w:pos="1440"/>
          <w:tab w:val="left" w:leader="none" w:pos="10080"/>
        </w:tabs>
        <w:ind w:left="720" w:hanging="360"/>
        <w:rPr>
          <w:rFonts w:ascii="Georgia" w:cs="Georgia" w:eastAsia="Georgia" w:hAnsi="Georgia"/>
          <w:i w:val="1"/>
          <w:color w:val="000000"/>
        </w:rPr>
      </w:pPr>
      <w:r w:rsidDel="00000000" w:rsidR="00000000" w:rsidRPr="00000000">
        <w:rPr>
          <w:rFonts w:ascii="Georgia" w:cs="Georgia" w:eastAsia="Georgia" w:hAnsi="Georgia"/>
          <w:i w:val="1"/>
          <w:color w:val="000000"/>
          <w:rtl w:val="0"/>
        </w:rPr>
        <w:t xml:space="preserve">Note: Neither current SMPS DC board members nor past recipients of the award are eligible</w:t>
      </w:r>
    </w:p>
    <w:p w:rsidR="00000000" w:rsidDel="00000000" w:rsidP="00000000" w:rsidRDefault="00000000" w:rsidRPr="00000000" w14:paraId="0000000B">
      <w:pPr>
        <w:tabs>
          <w:tab w:val="left" w:leader="none" w:pos="0"/>
          <w:tab w:val="left" w:leader="none" w:pos="900"/>
          <w:tab w:val="left" w:leader="none" w:pos="1080"/>
          <w:tab w:val="left" w:leader="none" w:pos="1260"/>
          <w:tab w:val="left" w:leader="none" w:pos="1440"/>
          <w:tab w:val="left" w:leader="none" w:pos="10080"/>
        </w:tabs>
        <w:rPr>
          <w:rFonts w:ascii="Georgia" w:cs="Georgia" w:eastAsia="Georgia" w:hAnsi="Georgia"/>
        </w:rPr>
      </w:pPr>
      <w:r w:rsidDel="00000000" w:rsidR="00000000" w:rsidRPr="00000000">
        <w:rPr>
          <w:rtl w:val="0"/>
        </w:rPr>
      </w:r>
    </w:p>
    <w:p w:rsidR="00000000" w:rsidDel="00000000" w:rsidP="00000000" w:rsidRDefault="00000000" w:rsidRPr="00000000" w14:paraId="0000000C">
      <w:pPr>
        <w:tabs>
          <w:tab w:val="left" w:leader="none" w:pos="0"/>
          <w:tab w:val="left" w:leader="none" w:pos="900"/>
          <w:tab w:val="left" w:leader="none" w:pos="1080"/>
          <w:tab w:val="left" w:leader="none" w:pos="1260"/>
          <w:tab w:val="left" w:leader="none" w:pos="1440"/>
          <w:tab w:val="left" w:leader="none" w:pos="10080"/>
        </w:tabs>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What is required for nomination?</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tabs>
          <w:tab w:val="left" w:leader="none" w:pos="0"/>
          <w:tab w:val="left" w:leader="none" w:pos="900"/>
          <w:tab w:val="left" w:leader="none" w:pos="1080"/>
          <w:tab w:val="left" w:leader="none" w:pos="1260"/>
          <w:tab w:val="left" w:leader="none" w:pos="1440"/>
          <w:tab w:val="left" w:leader="none" w:pos="10080"/>
        </w:tabs>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Cover letter stating why the individual is being nominated (limited to one page)</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tabs>
          <w:tab w:val="left" w:leader="none" w:pos="0"/>
          <w:tab w:val="left" w:leader="none" w:pos="900"/>
          <w:tab w:val="left" w:leader="none" w:pos="1080"/>
          <w:tab w:val="left" w:leader="none" w:pos="1260"/>
          <w:tab w:val="left" w:leader="none" w:pos="1440"/>
          <w:tab w:val="left" w:leader="none" w:pos="10080"/>
        </w:tabs>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Completed nomination form, including supporting documentation regarding nominee's professional achievements, honors, and awards (limited to four pages) </w:t>
      </w:r>
    </w:p>
    <w:p w:rsidR="00000000" w:rsidDel="00000000" w:rsidP="00000000" w:rsidRDefault="00000000" w:rsidRPr="00000000" w14:paraId="0000000F">
      <w:pPr>
        <w:tabs>
          <w:tab w:val="left" w:leader="none" w:pos="0"/>
          <w:tab w:val="left" w:leader="none" w:pos="900"/>
          <w:tab w:val="left" w:leader="none" w:pos="1080"/>
          <w:tab w:val="left" w:leader="none" w:pos="1260"/>
          <w:tab w:val="left" w:leader="none" w:pos="1440"/>
          <w:tab w:val="left" w:leader="none" w:pos="10080"/>
        </w:tabs>
        <w:ind w:right="1526"/>
        <w:rPr>
          <w:rFonts w:ascii="Georgia" w:cs="Georgia" w:eastAsia="Georgia" w:hAnsi="Georgia"/>
        </w:rPr>
      </w:pPr>
      <w:r w:rsidDel="00000000" w:rsidR="00000000" w:rsidRPr="00000000">
        <w:rPr>
          <w:rtl w:val="0"/>
        </w:rPr>
      </w:r>
    </w:p>
    <w:p w:rsidR="00000000" w:rsidDel="00000000" w:rsidP="00000000" w:rsidRDefault="00000000" w:rsidRPr="00000000" w14:paraId="00000010">
      <w:pPr>
        <w:tabs>
          <w:tab w:val="left" w:leader="none" w:pos="900"/>
          <w:tab w:val="left" w:leader="none" w:pos="1080"/>
          <w:tab w:val="left" w:leader="none" w:pos="1260"/>
        </w:tabs>
        <w:rPr>
          <w:rFonts w:ascii="Georgia" w:cs="Georgia" w:eastAsia="Georgia" w:hAnsi="Georgia"/>
          <w:b w:val="1"/>
        </w:rPr>
      </w:pPr>
      <w:bookmarkStart w:colFirst="0" w:colLast="0" w:name="_heading=h.30j0zll" w:id="1"/>
      <w:bookmarkEnd w:id="1"/>
      <w:r w:rsidDel="00000000" w:rsidR="00000000" w:rsidRPr="00000000">
        <w:rPr>
          <w:rFonts w:ascii="Georgia" w:cs="Georgia" w:eastAsia="Georgia" w:hAnsi="Georgia"/>
          <w:rtl w:val="0"/>
        </w:rPr>
        <w:t xml:space="preserve">Nominators/nominees must complete this form in its entirety.</w:t>
      </w:r>
      <w:r w:rsidDel="00000000" w:rsidR="00000000" w:rsidRPr="00000000">
        <w:rPr>
          <w:rFonts w:ascii="Georgia" w:cs="Georgia" w:eastAsia="Georgia" w:hAnsi="Georgia"/>
          <w:b w:val="1"/>
          <w:rtl w:val="0"/>
        </w:rPr>
        <w:t xml:space="preserve"> Please return to Amy Cuddy, CPSM, via email (</w:t>
      </w:r>
      <w:hyperlink r:id="rId8">
        <w:r w:rsidDel="00000000" w:rsidR="00000000" w:rsidRPr="00000000">
          <w:rPr>
            <w:rFonts w:ascii="Georgia" w:cs="Georgia" w:eastAsia="Georgia" w:hAnsi="Georgia"/>
            <w:b w:val="1"/>
            <w:color w:val="1155cc"/>
            <w:u w:val="single"/>
            <w:rtl w:val="0"/>
          </w:rPr>
          <w:t xml:space="preserve">amy.cuddy@wilmotsanz.com</w:t>
        </w:r>
      </w:hyperlink>
      <w:r w:rsidDel="00000000" w:rsidR="00000000" w:rsidRPr="00000000">
        <w:rPr>
          <w:rFonts w:ascii="Georgia" w:cs="Georgia" w:eastAsia="Georgia" w:hAnsi="Georgia"/>
          <w:b w:val="1"/>
          <w:rtl w:val="0"/>
        </w:rPr>
        <w:t xml:space="preserve">) on or before Friday, September 15, 2023. </w:t>
      </w:r>
      <w:r w:rsidDel="00000000" w:rsidR="00000000" w:rsidRPr="00000000">
        <w:rPr>
          <w:rFonts w:ascii="Georgia" w:cs="Georgia" w:eastAsia="Georgia" w:hAnsi="Georgia"/>
          <w:rtl w:val="0"/>
        </w:rPr>
        <w:t xml:space="preserve">Please note that should this nominee be selected to receive the Ginny Solomon Golden Tuba award, you will be asked to help coordinate the nominee’s attendance at the Fall into Autumn Kick Off on September 28, 2023.</w:t>
      </w:r>
      <w:r w:rsidDel="00000000" w:rsidR="00000000" w:rsidRPr="00000000">
        <w:rPr>
          <w:rtl w:val="0"/>
        </w:rPr>
      </w:r>
    </w:p>
    <w:p w:rsidR="00000000" w:rsidDel="00000000" w:rsidP="00000000" w:rsidRDefault="00000000" w:rsidRPr="00000000" w14:paraId="00000011">
      <w:pPr>
        <w:tabs>
          <w:tab w:val="left" w:leader="none" w:pos="900"/>
          <w:tab w:val="left" w:leader="none" w:pos="1080"/>
          <w:tab w:val="left" w:leader="none" w:pos="1260"/>
        </w:tabs>
        <w:rPr>
          <w:rFonts w:ascii="Georgia" w:cs="Georgia" w:eastAsia="Georgia" w:hAnsi="Georgia"/>
          <w:b w:val="1"/>
        </w:rPr>
      </w:pPr>
      <w:r w:rsidDel="00000000" w:rsidR="00000000" w:rsidRPr="00000000">
        <w:rPr>
          <w:rtl w:val="0"/>
        </w:rPr>
      </w:r>
    </w:p>
    <w:p w:rsidR="00000000" w:rsidDel="00000000" w:rsidP="00000000" w:rsidRDefault="00000000" w:rsidRPr="00000000" w14:paraId="00000012">
      <w:pPr>
        <w:tabs>
          <w:tab w:val="left" w:leader="none" w:pos="0"/>
          <w:tab w:val="left" w:leader="none" w:pos="900"/>
          <w:tab w:val="left" w:leader="none" w:pos="1080"/>
          <w:tab w:val="left" w:leader="none" w:pos="1260"/>
          <w:tab w:val="left" w:leader="none" w:pos="1440"/>
          <w:tab w:val="left" w:leader="none" w:pos="10080"/>
        </w:tabs>
        <w:ind w:right="1526"/>
        <w:rPr>
          <w:rFonts w:ascii="Montserrat" w:cs="Montserrat" w:eastAsia="Montserrat" w:hAnsi="Montserrat"/>
          <w:b w:val="1"/>
          <w:sz w:val="32"/>
          <w:szCs w:val="32"/>
        </w:rPr>
      </w:pPr>
      <w:bookmarkStart w:colFirst="0" w:colLast="0" w:name="_heading=h.1fob9te" w:id="2"/>
      <w:bookmarkEnd w:id="2"/>
      <w:r w:rsidDel="00000000" w:rsidR="00000000" w:rsidRPr="00000000">
        <w:br w:type="column"/>
      </w:r>
      <w:r w:rsidDel="00000000" w:rsidR="00000000" w:rsidRPr="00000000">
        <w:rPr>
          <w:rFonts w:ascii="Montserrat" w:cs="Montserrat" w:eastAsia="Montserrat" w:hAnsi="Montserrat"/>
          <w:b w:val="1"/>
          <w:sz w:val="32"/>
          <w:szCs w:val="32"/>
          <w:rtl w:val="0"/>
        </w:rPr>
        <w:t xml:space="preserve">NOMINATION FORM: </w:t>
      </w:r>
    </w:p>
    <w:p w:rsidR="00000000" w:rsidDel="00000000" w:rsidP="00000000" w:rsidRDefault="00000000" w:rsidRPr="00000000" w14:paraId="00000013">
      <w:pPr>
        <w:tabs>
          <w:tab w:val="left" w:leader="none" w:pos="0"/>
          <w:tab w:val="left" w:leader="none" w:pos="900"/>
          <w:tab w:val="left" w:leader="none" w:pos="1080"/>
          <w:tab w:val="left" w:leader="none" w:pos="1260"/>
          <w:tab w:val="left" w:leader="none" w:pos="1440"/>
          <w:tab w:val="left" w:leader="none" w:pos="10080"/>
        </w:tabs>
        <w:ind w:right="1526"/>
        <w:rPr>
          <w:rFonts w:ascii="Arial" w:cs="Arial" w:eastAsia="Arial" w:hAnsi="Arial"/>
          <w:sz w:val="20"/>
          <w:szCs w:val="20"/>
        </w:rPr>
      </w:pPr>
      <w:r w:rsidDel="00000000" w:rsidR="00000000" w:rsidRPr="00000000">
        <w:rPr>
          <w:rFonts w:ascii="Montserrat" w:cs="Montserrat" w:eastAsia="Montserrat" w:hAnsi="Montserrat"/>
          <w:b w:val="1"/>
          <w:sz w:val="32"/>
          <w:szCs w:val="32"/>
          <w:rtl w:val="0"/>
        </w:rPr>
        <w:t xml:space="preserve">2023 GINNY SOLOMON GOLDEN TUBA AWARD</w:t>
      </w:r>
      <w:r w:rsidDel="00000000" w:rsidR="00000000" w:rsidRPr="00000000">
        <w:rPr>
          <w:rtl w:val="0"/>
        </w:rPr>
      </w:r>
    </w:p>
    <w:p w:rsidR="00000000" w:rsidDel="00000000" w:rsidP="00000000" w:rsidRDefault="00000000" w:rsidRPr="00000000" w14:paraId="00000014">
      <w:pPr>
        <w:rPr>
          <w:rFonts w:ascii="Georgia" w:cs="Georgia" w:eastAsia="Georgia" w:hAnsi="Georgia"/>
          <w:b w:val="1"/>
          <w:color w:val="f4a71c"/>
          <w:sz w:val="28"/>
          <w:szCs w:val="28"/>
        </w:rPr>
      </w:pPr>
      <w:r w:rsidDel="00000000" w:rsidR="00000000" w:rsidRPr="00000000">
        <w:rPr>
          <w:rtl w:val="0"/>
        </w:rPr>
      </w:r>
    </w:p>
    <w:p w:rsidR="00000000" w:rsidDel="00000000" w:rsidP="00000000" w:rsidRDefault="00000000" w:rsidRPr="00000000" w14:paraId="00000015">
      <w:pPr>
        <w:rPr>
          <w:rFonts w:ascii="Georgia" w:cs="Georgia" w:eastAsia="Georgia" w:hAnsi="Georgia"/>
          <w:b w:val="1"/>
          <w:color w:val="f4a71c"/>
          <w:sz w:val="28"/>
          <w:szCs w:val="28"/>
        </w:rPr>
      </w:pPr>
      <w:r w:rsidDel="00000000" w:rsidR="00000000" w:rsidRPr="00000000">
        <w:rPr>
          <w:rFonts w:ascii="Georgia" w:cs="Georgia" w:eastAsia="Georgia" w:hAnsi="Georgia"/>
          <w:b w:val="1"/>
          <w:color w:val="f4a71c"/>
          <w:sz w:val="28"/>
          <w:szCs w:val="28"/>
          <w:rtl w:val="0"/>
        </w:rPr>
        <w:t xml:space="preserve">About the Nominee</w:t>
      </w:r>
    </w:p>
    <w:p w:rsidR="00000000" w:rsidDel="00000000" w:rsidP="00000000" w:rsidRDefault="00000000" w:rsidRPr="00000000" w14:paraId="00000016">
      <w:pPr>
        <w:rPr>
          <w:rFonts w:ascii="Georgia" w:cs="Georgia" w:eastAsia="Georgia" w:hAnsi="Georgia"/>
        </w:rPr>
      </w:pPr>
      <w:r w:rsidDel="00000000" w:rsidR="00000000" w:rsidRPr="00000000">
        <w:rPr>
          <w:rtl w:val="0"/>
        </w:rPr>
      </w:r>
    </w:p>
    <w:p w:rsidR="00000000" w:rsidDel="00000000" w:rsidP="00000000" w:rsidRDefault="00000000" w:rsidRPr="00000000" w14:paraId="00000017">
      <w:pPr>
        <w:tabs>
          <w:tab w:val="left" w:leader="none" w:pos="1260"/>
        </w:tabs>
        <w:rPr>
          <w:rFonts w:ascii="Georgia" w:cs="Georgia" w:eastAsia="Georgia" w:hAnsi="Georgia"/>
        </w:rPr>
      </w:pPr>
      <w:r w:rsidDel="00000000" w:rsidR="00000000" w:rsidRPr="00000000">
        <w:rPr>
          <w:rFonts w:ascii="Georgia" w:cs="Georgia" w:eastAsia="Georgia" w:hAnsi="Georgia"/>
          <w:rtl w:val="0"/>
        </w:rPr>
        <w:t xml:space="preserve">Name:</w:t>
        <w:tab/>
      </w:r>
    </w:p>
    <w:p w:rsidR="00000000" w:rsidDel="00000000" w:rsidP="00000000" w:rsidRDefault="00000000" w:rsidRPr="00000000" w14:paraId="00000018">
      <w:pPr>
        <w:tabs>
          <w:tab w:val="left" w:leader="none" w:pos="1260"/>
        </w:tabs>
        <w:rPr>
          <w:rFonts w:ascii="Georgia" w:cs="Georgia" w:eastAsia="Georgia" w:hAnsi="Georgia"/>
        </w:rPr>
      </w:pPr>
      <w:r w:rsidDel="00000000" w:rsidR="00000000" w:rsidRPr="00000000">
        <w:rPr>
          <w:rFonts w:ascii="Georgia" w:cs="Georgia" w:eastAsia="Georgia" w:hAnsi="Georgia"/>
          <w:rtl w:val="0"/>
        </w:rPr>
        <w:t xml:space="preserve">Title:</w:t>
        <w:tab/>
      </w:r>
    </w:p>
    <w:p w:rsidR="00000000" w:rsidDel="00000000" w:rsidP="00000000" w:rsidRDefault="00000000" w:rsidRPr="00000000" w14:paraId="00000019">
      <w:pPr>
        <w:tabs>
          <w:tab w:val="left" w:leader="none" w:pos="1260"/>
        </w:tabs>
        <w:rPr>
          <w:rFonts w:ascii="Georgia" w:cs="Georgia" w:eastAsia="Georgia" w:hAnsi="Georgia"/>
        </w:rPr>
      </w:pPr>
      <w:r w:rsidDel="00000000" w:rsidR="00000000" w:rsidRPr="00000000">
        <w:rPr>
          <w:rFonts w:ascii="Georgia" w:cs="Georgia" w:eastAsia="Georgia" w:hAnsi="Georgia"/>
          <w:rtl w:val="0"/>
        </w:rPr>
        <w:t xml:space="preserve">Company:</w:t>
        <w:tab/>
      </w:r>
    </w:p>
    <w:p w:rsidR="00000000" w:rsidDel="00000000" w:rsidP="00000000" w:rsidRDefault="00000000" w:rsidRPr="00000000" w14:paraId="0000001A">
      <w:pPr>
        <w:tabs>
          <w:tab w:val="left" w:leader="none" w:pos="1260"/>
        </w:tabs>
        <w:rPr>
          <w:rFonts w:ascii="Georgia" w:cs="Georgia" w:eastAsia="Georgia" w:hAnsi="Georgia"/>
        </w:rPr>
      </w:pPr>
      <w:r w:rsidDel="00000000" w:rsidR="00000000" w:rsidRPr="00000000">
        <w:rPr>
          <w:rFonts w:ascii="Georgia" w:cs="Georgia" w:eastAsia="Georgia" w:hAnsi="Georgia"/>
          <w:rtl w:val="0"/>
        </w:rPr>
        <w:t xml:space="preserve">Email:</w:t>
        <w:tab/>
      </w:r>
    </w:p>
    <w:p w:rsidR="00000000" w:rsidDel="00000000" w:rsidP="00000000" w:rsidRDefault="00000000" w:rsidRPr="00000000" w14:paraId="0000001B">
      <w:pPr>
        <w:tabs>
          <w:tab w:val="left" w:leader="none" w:pos="1260"/>
        </w:tabs>
        <w:rPr>
          <w:rFonts w:ascii="Georgia" w:cs="Georgia" w:eastAsia="Georgia" w:hAnsi="Georgia"/>
        </w:rPr>
      </w:pPr>
      <w:r w:rsidDel="00000000" w:rsidR="00000000" w:rsidRPr="00000000">
        <w:rPr>
          <w:rFonts w:ascii="Georgia" w:cs="Georgia" w:eastAsia="Georgia" w:hAnsi="Georgia"/>
          <w:rtl w:val="0"/>
        </w:rPr>
        <w:t xml:space="preserve">Phone:</w:t>
        <w:tab/>
      </w:r>
    </w:p>
    <w:p w:rsidR="00000000" w:rsidDel="00000000" w:rsidP="00000000" w:rsidRDefault="00000000" w:rsidRPr="00000000" w14:paraId="0000001C">
      <w:pPr>
        <w:tabs>
          <w:tab w:val="left" w:leader="none" w:pos="1260"/>
        </w:tabs>
        <w:rPr>
          <w:rFonts w:ascii="Georgia" w:cs="Georgia" w:eastAsia="Georgia" w:hAnsi="Georgia"/>
        </w:rPr>
      </w:pPr>
      <w:r w:rsidDel="00000000" w:rsidR="00000000" w:rsidRPr="00000000">
        <w:rPr>
          <w:rFonts w:ascii="Georgia" w:cs="Georgia" w:eastAsia="Georgia" w:hAnsi="Georgia"/>
          <w:rtl w:val="0"/>
        </w:rPr>
        <w:t xml:space="preserve">SMPS Member Since:</w:t>
        <w:tab/>
      </w:r>
    </w:p>
    <w:p w:rsidR="00000000" w:rsidDel="00000000" w:rsidP="00000000" w:rsidRDefault="00000000" w:rsidRPr="00000000" w14:paraId="0000001D">
      <w:pPr>
        <w:tabs>
          <w:tab w:val="left" w:leader="none" w:pos="1260"/>
        </w:tabs>
        <w:rPr>
          <w:rFonts w:ascii="Georgia" w:cs="Georgia" w:eastAsia="Georgia" w:hAnsi="Georgia"/>
        </w:rPr>
      </w:pPr>
      <w:r w:rsidDel="00000000" w:rsidR="00000000" w:rsidRPr="00000000">
        <w:rPr>
          <w:rFonts w:ascii="Georgia" w:cs="Georgia" w:eastAsia="Georgia" w:hAnsi="Georgia"/>
          <w:rtl w:val="0"/>
        </w:rPr>
        <w:t xml:space="preserve">SMPS Member Number (if available): </w:t>
      </w:r>
    </w:p>
    <w:p w:rsidR="00000000" w:rsidDel="00000000" w:rsidP="00000000" w:rsidRDefault="00000000" w:rsidRPr="00000000" w14:paraId="0000001E">
      <w:pPr>
        <w:tabs>
          <w:tab w:val="left" w:leader="none" w:pos="1260"/>
        </w:tabs>
        <w:rPr>
          <w:rFonts w:ascii="Georgia" w:cs="Georgia" w:eastAsia="Georgia" w:hAnsi="Georgia"/>
        </w:rPr>
      </w:pPr>
      <w:r w:rsidDel="00000000" w:rsidR="00000000" w:rsidRPr="00000000">
        <w:rPr>
          <w:rFonts w:ascii="Georgia" w:cs="Georgia" w:eastAsia="Georgia" w:hAnsi="Georgia"/>
          <w:rtl w:val="0"/>
        </w:rPr>
        <w:t xml:space="preserve">Years of A/E/C Experience: </w:t>
      </w:r>
    </w:p>
    <w:p w:rsidR="00000000" w:rsidDel="00000000" w:rsidP="00000000" w:rsidRDefault="00000000" w:rsidRPr="00000000" w14:paraId="0000001F">
      <w:pPr>
        <w:tabs>
          <w:tab w:val="left" w:leader="none" w:pos="1260"/>
        </w:tabs>
        <w:rPr>
          <w:rFonts w:ascii="Georgia" w:cs="Georgia" w:eastAsia="Georgia" w:hAnsi="Georgia"/>
        </w:rPr>
      </w:pPr>
      <w:r w:rsidDel="00000000" w:rsidR="00000000" w:rsidRPr="00000000">
        <w:rPr>
          <w:rFonts w:ascii="Georgia" w:cs="Georgia" w:eastAsia="Georgia" w:hAnsi="Georgia"/>
          <w:rtl w:val="0"/>
        </w:rPr>
        <w:t xml:space="preserve">Do they know they’re being nominated?</w:t>
      </w:r>
    </w:p>
    <w:p w:rsidR="00000000" w:rsidDel="00000000" w:rsidP="00000000" w:rsidRDefault="00000000" w:rsidRPr="00000000" w14:paraId="00000020">
      <w:pPr>
        <w:tabs>
          <w:tab w:val="left" w:leader="none" w:pos="1260"/>
        </w:tabs>
        <w:rPr>
          <w:rFonts w:ascii="Georgia" w:cs="Georgia" w:eastAsia="Georgia" w:hAnsi="Georgia"/>
        </w:rPr>
      </w:pPr>
      <w:r w:rsidDel="00000000" w:rsidR="00000000" w:rsidRPr="00000000">
        <w:rPr>
          <w:rtl w:val="0"/>
        </w:rPr>
      </w:r>
    </w:p>
    <w:p w:rsidR="00000000" w:rsidDel="00000000" w:rsidP="00000000" w:rsidRDefault="00000000" w:rsidRPr="00000000" w14:paraId="00000021">
      <w:pPr>
        <w:rPr>
          <w:rFonts w:ascii="Georgia" w:cs="Georgia" w:eastAsia="Georgia" w:hAnsi="Georgia"/>
          <w:b w:val="1"/>
          <w:color w:val="f4a71c"/>
          <w:sz w:val="28"/>
          <w:szCs w:val="28"/>
        </w:rPr>
      </w:pPr>
      <w:r w:rsidDel="00000000" w:rsidR="00000000" w:rsidRPr="00000000">
        <w:rPr>
          <w:rFonts w:ascii="Georgia" w:cs="Georgia" w:eastAsia="Georgia" w:hAnsi="Georgia"/>
          <w:b w:val="1"/>
          <w:color w:val="f4a71c"/>
          <w:sz w:val="28"/>
          <w:szCs w:val="28"/>
          <w:rtl w:val="0"/>
        </w:rPr>
        <w:t xml:space="preserve">About the Nominator</w:t>
      </w:r>
    </w:p>
    <w:p w:rsidR="00000000" w:rsidDel="00000000" w:rsidP="00000000" w:rsidRDefault="00000000" w:rsidRPr="00000000" w14:paraId="00000022">
      <w:pPr>
        <w:tabs>
          <w:tab w:val="left" w:leader="none" w:pos="1260"/>
        </w:tabs>
        <w:rPr>
          <w:rFonts w:ascii="Georgia" w:cs="Georgia" w:eastAsia="Georgia" w:hAnsi="Georgia"/>
        </w:rPr>
      </w:pPr>
      <w:r w:rsidDel="00000000" w:rsidR="00000000" w:rsidRPr="00000000">
        <w:rPr>
          <w:rtl w:val="0"/>
        </w:rPr>
      </w:r>
    </w:p>
    <w:p w:rsidR="00000000" w:rsidDel="00000000" w:rsidP="00000000" w:rsidRDefault="00000000" w:rsidRPr="00000000" w14:paraId="00000023">
      <w:pPr>
        <w:tabs>
          <w:tab w:val="left" w:leader="none" w:pos="1260"/>
        </w:tabs>
        <w:rPr>
          <w:rFonts w:ascii="Georgia" w:cs="Georgia" w:eastAsia="Georgia" w:hAnsi="Georgia"/>
        </w:rPr>
      </w:pPr>
      <w:r w:rsidDel="00000000" w:rsidR="00000000" w:rsidRPr="00000000">
        <w:rPr>
          <w:rFonts w:ascii="Georgia" w:cs="Georgia" w:eastAsia="Georgia" w:hAnsi="Georgia"/>
          <w:rtl w:val="0"/>
        </w:rPr>
        <w:t xml:space="preserve">Name:</w:t>
        <w:tab/>
      </w:r>
    </w:p>
    <w:p w:rsidR="00000000" w:rsidDel="00000000" w:rsidP="00000000" w:rsidRDefault="00000000" w:rsidRPr="00000000" w14:paraId="00000024">
      <w:pPr>
        <w:tabs>
          <w:tab w:val="left" w:leader="none" w:pos="1260"/>
        </w:tabs>
        <w:rPr>
          <w:rFonts w:ascii="Georgia" w:cs="Georgia" w:eastAsia="Georgia" w:hAnsi="Georgia"/>
        </w:rPr>
      </w:pPr>
      <w:r w:rsidDel="00000000" w:rsidR="00000000" w:rsidRPr="00000000">
        <w:rPr>
          <w:rFonts w:ascii="Georgia" w:cs="Georgia" w:eastAsia="Georgia" w:hAnsi="Georgia"/>
          <w:rtl w:val="0"/>
        </w:rPr>
        <w:t xml:space="preserve">Title:</w:t>
        <w:tab/>
      </w:r>
    </w:p>
    <w:p w:rsidR="00000000" w:rsidDel="00000000" w:rsidP="00000000" w:rsidRDefault="00000000" w:rsidRPr="00000000" w14:paraId="00000025">
      <w:pPr>
        <w:tabs>
          <w:tab w:val="left" w:leader="none" w:pos="1260"/>
        </w:tabs>
        <w:rPr>
          <w:rFonts w:ascii="Georgia" w:cs="Georgia" w:eastAsia="Georgia" w:hAnsi="Georgia"/>
        </w:rPr>
      </w:pPr>
      <w:r w:rsidDel="00000000" w:rsidR="00000000" w:rsidRPr="00000000">
        <w:rPr>
          <w:rFonts w:ascii="Georgia" w:cs="Georgia" w:eastAsia="Georgia" w:hAnsi="Georgia"/>
          <w:rtl w:val="0"/>
        </w:rPr>
        <w:t xml:space="preserve">Company:</w:t>
        <w:tab/>
      </w:r>
    </w:p>
    <w:p w:rsidR="00000000" w:rsidDel="00000000" w:rsidP="00000000" w:rsidRDefault="00000000" w:rsidRPr="00000000" w14:paraId="00000026">
      <w:pPr>
        <w:tabs>
          <w:tab w:val="left" w:leader="none" w:pos="1260"/>
        </w:tabs>
        <w:rPr>
          <w:rFonts w:ascii="Georgia" w:cs="Georgia" w:eastAsia="Georgia" w:hAnsi="Georgia"/>
        </w:rPr>
      </w:pPr>
      <w:r w:rsidDel="00000000" w:rsidR="00000000" w:rsidRPr="00000000">
        <w:rPr>
          <w:rFonts w:ascii="Georgia" w:cs="Georgia" w:eastAsia="Georgia" w:hAnsi="Georgia"/>
          <w:rtl w:val="0"/>
        </w:rPr>
        <w:t xml:space="preserve">Email:</w:t>
        <w:tab/>
      </w:r>
    </w:p>
    <w:p w:rsidR="00000000" w:rsidDel="00000000" w:rsidP="00000000" w:rsidRDefault="00000000" w:rsidRPr="00000000" w14:paraId="00000027">
      <w:pPr>
        <w:tabs>
          <w:tab w:val="left" w:leader="none" w:pos="1260"/>
        </w:tabs>
        <w:rPr>
          <w:rFonts w:ascii="Georgia" w:cs="Georgia" w:eastAsia="Georgia" w:hAnsi="Georgia"/>
        </w:rPr>
      </w:pPr>
      <w:r w:rsidDel="00000000" w:rsidR="00000000" w:rsidRPr="00000000">
        <w:rPr>
          <w:rFonts w:ascii="Georgia" w:cs="Georgia" w:eastAsia="Georgia" w:hAnsi="Georgia"/>
          <w:rtl w:val="0"/>
        </w:rPr>
        <w:t xml:space="preserve">Phone:</w:t>
        <w:tab/>
      </w:r>
    </w:p>
    <w:p w:rsidR="00000000" w:rsidDel="00000000" w:rsidP="00000000" w:rsidRDefault="00000000" w:rsidRPr="00000000" w14:paraId="00000028">
      <w:pPr>
        <w:tabs>
          <w:tab w:val="left" w:leader="none" w:pos="1260"/>
        </w:tabs>
        <w:rPr>
          <w:rFonts w:ascii="Georgia" w:cs="Georgia" w:eastAsia="Georgia" w:hAnsi="Georgia"/>
        </w:rPr>
      </w:pPr>
      <w:r w:rsidDel="00000000" w:rsidR="00000000" w:rsidRPr="00000000">
        <w:rPr>
          <w:rFonts w:ascii="Georgia" w:cs="Georgia" w:eastAsia="Georgia" w:hAnsi="Georgia"/>
          <w:rtl w:val="0"/>
        </w:rPr>
        <w:t xml:space="preserve">SMPS Member Since:</w:t>
        <w:tab/>
      </w:r>
    </w:p>
    <w:p w:rsidR="00000000" w:rsidDel="00000000" w:rsidP="00000000" w:rsidRDefault="00000000" w:rsidRPr="00000000" w14:paraId="00000029">
      <w:pPr>
        <w:tabs>
          <w:tab w:val="left" w:leader="none" w:pos="1260"/>
        </w:tabs>
        <w:rPr>
          <w:rFonts w:ascii="Georgia" w:cs="Georgia" w:eastAsia="Georgia" w:hAnsi="Georgia"/>
        </w:rPr>
      </w:pPr>
      <w:r w:rsidDel="00000000" w:rsidR="00000000" w:rsidRPr="00000000">
        <w:rPr>
          <w:rFonts w:ascii="Georgia" w:cs="Georgia" w:eastAsia="Georgia" w:hAnsi="Georgia"/>
          <w:rtl w:val="0"/>
        </w:rPr>
        <w:t xml:space="preserve">SMPS Member Number: </w:t>
      </w:r>
    </w:p>
    <w:p w:rsidR="00000000" w:rsidDel="00000000" w:rsidP="00000000" w:rsidRDefault="00000000" w:rsidRPr="00000000" w14:paraId="0000002A">
      <w:pPr>
        <w:rPr>
          <w:rFonts w:ascii="Georgia" w:cs="Georgia" w:eastAsia="Georgia" w:hAnsi="Georgia"/>
          <w:b w:val="1"/>
          <w:color w:val="f4a71c"/>
          <w:sz w:val="28"/>
          <w:szCs w:val="28"/>
        </w:rPr>
      </w:pPr>
      <w:r w:rsidDel="00000000" w:rsidR="00000000" w:rsidRPr="00000000">
        <w:rPr>
          <w:rtl w:val="0"/>
        </w:rPr>
      </w:r>
    </w:p>
    <w:p w:rsidR="00000000" w:rsidDel="00000000" w:rsidP="00000000" w:rsidRDefault="00000000" w:rsidRPr="00000000" w14:paraId="0000002B">
      <w:pPr>
        <w:tabs>
          <w:tab w:val="left" w:leader="none" w:pos="0"/>
          <w:tab w:val="left" w:leader="none" w:pos="900"/>
          <w:tab w:val="left" w:leader="none" w:pos="1080"/>
          <w:tab w:val="left" w:leader="none" w:pos="1260"/>
          <w:tab w:val="left" w:leader="none" w:pos="1440"/>
          <w:tab w:val="left" w:leader="none" w:pos="10080"/>
        </w:tabs>
        <w:rPr>
          <w:rFonts w:ascii="Georgia" w:cs="Georgia" w:eastAsia="Georgia" w:hAnsi="Georgia"/>
          <w:b w:val="1"/>
          <w:color w:val="f4a71c"/>
          <w:sz w:val="28"/>
          <w:szCs w:val="28"/>
        </w:rPr>
      </w:pPr>
      <w:r w:rsidDel="00000000" w:rsidR="00000000" w:rsidRPr="00000000">
        <w:rPr>
          <w:rFonts w:ascii="Georgia" w:cs="Georgia" w:eastAsia="Georgia" w:hAnsi="Georgia"/>
          <w:b w:val="1"/>
          <w:color w:val="f4a71c"/>
          <w:sz w:val="28"/>
          <w:szCs w:val="28"/>
          <w:rtl w:val="0"/>
        </w:rPr>
        <w:t xml:space="preserve">Responses to the Evaluation Criteria </w:t>
      </w:r>
    </w:p>
    <w:p w:rsidR="00000000" w:rsidDel="00000000" w:rsidP="00000000" w:rsidRDefault="00000000" w:rsidRPr="00000000" w14:paraId="0000002C">
      <w:pPr>
        <w:tabs>
          <w:tab w:val="left" w:leader="none" w:pos="0"/>
          <w:tab w:val="left" w:leader="none" w:pos="900"/>
          <w:tab w:val="left" w:leader="none" w:pos="1080"/>
          <w:tab w:val="left" w:leader="none" w:pos="1260"/>
          <w:tab w:val="left" w:leader="none" w:pos="1440"/>
          <w:tab w:val="left" w:leader="none" w:pos="10080"/>
        </w:tabs>
        <w:rPr>
          <w:rFonts w:ascii="Georgia" w:cs="Georgia" w:eastAsia="Georgia" w:hAnsi="Georgia"/>
          <w:b w:val="1"/>
          <w:color w:val="f4a71c"/>
          <w:sz w:val="28"/>
          <w:szCs w:val="28"/>
        </w:rPr>
      </w:pPr>
      <w:r w:rsidDel="00000000" w:rsidR="00000000" w:rsidRPr="00000000">
        <w:rPr>
          <w:rtl w:val="0"/>
        </w:rPr>
      </w:r>
    </w:p>
    <w:p w:rsidR="00000000" w:rsidDel="00000000" w:rsidP="00000000" w:rsidRDefault="00000000" w:rsidRPr="00000000" w14:paraId="0000002D">
      <w:pPr>
        <w:tabs>
          <w:tab w:val="left" w:leader="none" w:pos="0"/>
          <w:tab w:val="left" w:leader="none" w:pos="900"/>
          <w:tab w:val="left" w:leader="none" w:pos="1080"/>
          <w:tab w:val="left" w:leader="none" w:pos="1260"/>
          <w:tab w:val="left" w:leader="none" w:pos="1440"/>
          <w:tab w:val="left" w:leader="none" w:pos="10080"/>
        </w:tabs>
        <w:rPr>
          <w:sz w:val="20"/>
          <w:szCs w:val="20"/>
        </w:rPr>
        <w:sectPr>
          <w:headerReference r:id="rId9" w:type="default"/>
          <w:pgSz w:h="15840" w:w="12240" w:orient="portrait"/>
          <w:pgMar w:bottom="1440" w:top="1440" w:left="1440" w:right="1440" w:header="720" w:footer="720"/>
          <w:pgNumType w:start="1"/>
        </w:sectPr>
      </w:pPr>
      <w:r w:rsidDel="00000000" w:rsidR="00000000" w:rsidRPr="00000000">
        <w:rPr>
          <w:rFonts w:ascii="Georgia" w:cs="Georgia" w:eastAsia="Georgia" w:hAnsi="Georgia"/>
          <w:b w:val="1"/>
          <w:sz w:val="24"/>
          <w:szCs w:val="24"/>
          <w:rtl w:val="0"/>
        </w:rPr>
        <w:t xml:space="preserve">1. Demonstrates leadership in the community</w:t>
      </w:r>
      <w:r w:rsidDel="00000000" w:rsidR="00000000" w:rsidRPr="00000000">
        <w:rPr>
          <w:rtl w:val="0"/>
        </w:rPr>
      </w:r>
    </w:p>
    <w:p w:rsidR="00000000" w:rsidDel="00000000" w:rsidP="00000000" w:rsidRDefault="00000000" w:rsidRPr="00000000" w14:paraId="0000002E">
      <w:pPr>
        <w:rPr>
          <w:i w:val="1"/>
        </w:rPr>
      </w:pPr>
      <w:r w:rsidDel="00000000" w:rsidR="00000000" w:rsidRPr="00000000">
        <w:rPr>
          <w:i w:val="1"/>
          <w:rtl w:val="0"/>
        </w:rPr>
        <w:t xml:space="preserve">Provide a summary of the nominee’s leadership in the community (the marketing community, the A/E/C industry, their neighborhood—community is broadly defined here).</w:t>
      </w:r>
    </w:p>
    <w:p w:rsidR="00000000" w:rsidDel="00000000" w:rsidP="00000000" w:rsidRDefault="00000000" w:rsidRPr="00000000" w14:paraId="0000002F">
      <w:pPr>
        <w:rPr/>
      </w:pPr>
      <w:bookmarkStart w:colFirst="0" w:colLast="0" w:name="_heading=h.3znysh7" w:id="3"/>
      <w:bookmarkEnd w:id="3"/>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tabs>
          <w:tab w:val="left" w:leader="none" w:pos="0"/>
          <w:tab w:val="left" w:leader="none" w:pos="900"/>
          <w:tab w:val="left" w:leader="none" w:pos="1080"/>
          <w:tab w:val="left" w:leader="none" w:pos="1260"/>
          <w:tab w:val="left" w:leader="none" w:pos="1440"/>
          <w:tab w:val="left" w:leader="none" w:pos="10080"/>
        </w:tabs>
        <w:rPr>
          <w:rFonts w:ascii="Georgia" w:cs="Georgia" w:eastAsia="Georgia" w:hAnsi="Georgia"/>
          <w:b w:val="1"/>
          <w:sz w:val="24"/>
          <w:szCs w:val="24"/>
        </w:rPr>
        <w:sectPr>
          <w:headerReference r:id="rId10" w:type="default"/>
          <w:type w:val="continuous"/>
          <w:pgSz w:h="15840" w:w="12240" w:orient="portrait"/>
          <w:pgMar w:bottom="1440" w:top="1440" w:left="1440" w:right="1440" w:header="720" w:footer="720"/>
        </w:sectPr>
      </w:pPr>
      <w:r w:rsidDel="00000000" w:rsidR="00000000" w:rsidRPr="00000000">
        <w:rPr>
          <w:rFonts w:ascii="Georgia" w:cs="Georgia" w:eastAsia="Georgia" w:hAnsi="Georgia"/>
          <w:b w:val="1"/>
          <w:sz w:val="24"/>
          <w:szCs w:val="24"/>
          <w:rtl w:val="0"/>
        </w:rPr>
        <w:t xml:space="preserve">2. Establishes and maintains high standards of marketing</w:t>
      </w:r>
    </w:p>
    <w:p w:rsidR="00000000" w:rsidDel="00000000" w:rsidP="00000000" w:rsidRDefault="00000000" w:rsidRPr="00000000" w14:paraId="00000033">
      <w:pPr>
        <w:rPr>
          <w:i w:val="1"/>
        </w:rPr>
      </w:pPr>
      <w:r w:rsidDel="00000000" w:rsidR="00000000" w:rsidRPr="00000000">
        <w:rPr>
          <w:i w:val="1"/>
          <w:rtl w:val="0"/>
        </w:rPr>
        <w:t xml:space="preserve">Explain how this nominee contributes to establishing and maintaining high standards of marketing.</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tabs>
          <w:tab w:val="left" w:leader="none" w:pos="0"/>
          <w:tab w:val="left" w:leader="none" w:pos="900"/>
          <w:tab w:val="left" w:leader="none" w:pos="1080"/>
          <w:tab w:val="left" w:leader="none" w:pos="1260"/>
          <w:tab w:val="left" w:leader="none" w:pos="1440"/>
          <w:tab w:val="left" w:leader="none" w:pos="10080"/>
        </w:tabs>
        <w:rPr>
          <w:rFonts w:ascii="Georgia" w:cs="Georgia" w:eastAsia="Georgia" w:hAnsi="Georgia"/>
          <w:b w:val="1"/>
          <w:sz w:val="24"/>
          <w:szCs w:val="24"/>
        </w:rPr>
        <w:sectPr>
          <w:headerReference r:id="rId11" w:type="default"/>
          <w:type w:val="continuous"/>
          <w:pgSz w:h="15840" w:w="12240" w:orient="portrait"/>
          <w:pgMar w:bottom="1440" w:top="1440" w:left="1440" w:right="1440" w:header="720" w:footer="720"/>
        </w:sectPr>
      </w:pPr>
      <w:r w:rsidDel="00000000" w:rsidR="00000000" w:rsidRPr="00000000">
        <w:rPr>
          <w:rFonts w:ascii="Georgia" w:cs="Georgia" w:eastAsia="Georgia" w:hAnsi="Georgia"/>
          <w:b w:val="1"/>
          <w:sz w:val="24"/>
          <w:szCs w:val="24"/>
          <w:rtl w:val="0"/>
        </w:rPr>
        <w:t xml:space="preserve">3. Exhibits outstanding contribution to their firm or the industry through their marketing efforts</w:t>
      </w:r>
    </w:p>
    <w:p w:rsidR="00000000" w:rsidDel="00000000" w:rsidP="00000000" w:rsidRDefault="00000000" w:rsidRPr="00000000" w14:paraId="00000038">
      <w:pPr>
        <w:rPr>
          <w:i w:val="1"/>
        </w:rPr>
      </w:pPr>
      <w:r w:rsidDel="00000000" w:rsidR="00000000" w:rsidRPr="00000000">
        <w:rPr>
          <w:i w:val="1"/>
          <w:rtl w:val="0"/>
        </w:rPr>
        <w:t xml:space="preserve">Describe how this nominee exhibits an outstanding commitment to their firm or the industry through their marketing efforts.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tabs>
          <w:tab w:val="left" w:leader="none" w:pos="0"/>
          <w:tab w:val="left" w:leader="none" w:pos="900"/>
          <w:tab w:val="left" w:leader="none" w:pos="1080"/>
          <w:tab w:val="left" w:leader="none" w:pos="1260"/>
          <w:tab w:val="left" w:leader="none" w:pos="1440"/>
          <w:tab w:val="left" w:leader="none" w:pos="10080"/>
        </w:tabs>
        <w:rPr>
          <w:rFonts w:ascii="Georgia" w:cs="Georgia" w:eastAsia="Georgia" w:hAnsi="Georgia"/>
          <w:b w:val="1"/>
          <w:sz w:val="24"/>
          <w:szCs w:val="24"/>
        </w:rPr>
        <w:sectPr>
          <w:headerReference r:id="rId12" w:type="default"/>
          <w:type w:val="continuous"/>
          <w:pgSz w:h="15840" w:w="12240" w:orient="portrait"/>
          <w:pgMar w:bottom="1440" w:top="1440" w:left="1440" w:right="1440" w:header="720" w:footer="720"/>
        </w:sectPr>
      </w:pPr>
      <w:r w:rsidDel="00000000" w:rsidR="00000000" w:rsidRPr="00000000">
        <w:rPr>
          <w:rFonts w:ascii="Georgia" w:cs="Georgia" w:eastAsia="Georgia" w:hAnsi="Georgia"/>
          <w:b w:val="1"/>
          <w:sz w:val="24"/>
          <w:szCs w:val="24"/>
          <w:rtl w:val="0"/>
        </w:rPr>
        <w:t xml:space="preserve">4. Demonstrates creativity and individuality in the field of marketing</w:t>
      </w:r>
    </w:p>
    <w:p w:rsidR="00000000" w:rsidDel="00000000" w:rsidP="00000000" w:rsidRDefault="00000000" w:rsidRPr="00000000" w14:paraId="0000003D">
      <w:pPr>
        <w:rPr>
          <w:i w:val="1"/>
        </w:rPr>
      </w:pPr>
      <w:r w:rsidDel="00000000" w:rsidR="00000000" w:rsidRPr="00000000">
        <w:rPr>
          <w:i w:val="1"/>
          <w:rtl w:val="0"/>
        </w:rPr>
        <w:t xml:space="preserve">Explain how this nominee demonstrates creativity and individuality in the field of marketing.</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tabs>
          <w:tab w:val="left" w:leader="none" w:pos="0"/>
          <w:tab w:val="left" w:leader="none" w:pos="900"/>
          <w:tab w:val="left" w:leader="none" w:pos="1080"/>
          <w:tab w:val="left" w:leader="none" w:pos="1260"/>
          <w:tab w:val="left" w:leader="none" w:pos="1440"/>
          <w:tab w:val="left" w:leader="none" w:pos="10080"/>
        </w:tabs>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5. Demonstrates outstanding contribution to the SMPS DC Chapter through</w:t>
      </w:r>
    </w:p>
    <w:p w:rsidR="00000000" w:rsidDel="00000000" w:rsidP="00000000" w:rsidRDefault="00000000" w:rsidRPr="00000000" w14:paraId="00000042">
      <w:pPr>
        <w:tabs>
          <w:tab w:val="left" w:leader="none" w:pos="0"/>
          <w:tab w:val="left" w:leader="none" w:pos="900"/>
          <w:tab w:val="left" w:leader="none" w:pos="1080"/>
          <w:tab w:val="left" w:leader="none" w:pos="1260"/>
          <w:tab w:val="left" w:leader="none" w:pos="1440"/>
          <w:tab w:val="left" w:leader="none" w:pos="10080"/>
        </w:tabs>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their volunteer efforts</w:t>
      </w:r>
    </w:p>
    <w:p w:rsidR="00000000" w:rsidDel="00000000" w:rsidP="00000000" w:rsidRDefault="00000000" w:rsidRPr="00000000" w14:paraId="00000043">
      <w:pPr>
        <w:tabs>
          <w:tab w:val="left" w:leader="none" w:pos="0"/>
          <w:tab w:val="left" w:leader="none" w:pos="900"/>
          <w:tab w:val="left" w:leader="none" w:pos="1080"/>
          <w:tab w:val="left" w:leader="none" w:pos="1260"/>
          <w:tab w:val="left" w:leader="none" w:pos="1440"/>
          <w:tab w:val="left" w:leader="none" w:pos="10080"/>
        </w:tabs>
        <w:rPr>
          <w:i w:val="1"/>
        </w:rPr>
      </w:pPr>
      <w:r w:rsidDel="00000000" w:rsidR="00000000" w:rsidRPr="00000000">
        <w:rPr>
          <w:i w:val="1"/>
          <w:rtl w:val="0"/>
        </w:rPr>
        <w:t xml:space="preserve">Provide a summary of the nominee’s SMPS DC chapter involvement to date (any committee involvement, any leadership positions held, etc.)</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rFonts w:ascii="Georgia" w:cs="Georgia" w:eastAsia="Georgia" w:hAnsi="Georgia"/>
          <w:b w:val="1"/>
          <w:color w:val="f4a71c"/>
          <w:sz w:val="28"/>
          <w:szCs w:val="28"/>
        </w:rPr>
      </w:pPr>
      <w:r w:rsidDel="00000000" w:rsidR="00000000" w:rsidRPr="00000000">
        <w:rPr>
          <w:rFonts w:ascii="Georgia" w:cs="Georgia" w:eastAsia="Georgia" w:hAnsi="Georgia"/>
          <w:b w:val="1"/>
          <w:color w:val="f4a71c"/>
          <w:sz w:val="28"/>
          <w:szCs w:val="28"/>
          <w:rtl w:val="0"/>
        </w:rPr>
        <w:t xml:space="preserve">Additional Information</w:t>
      </w:r>
    </w:p>
    <w:p w:rsidR="00000000" w:rsidDel="00000000" w:rsidP="00000000" w:rsidRDefault="00000000" w:rsidRPr="00000000" w14:paraId="00000048">
      <w:pPr>
        <w:rPr/>
      </w:pPr>
      <w:r w:rsidDel="00000000" w:rsidR="00000000" w:rsidRPr="00000000">
        <w:rPr>
          <w:i w:val="1"/>
          <w:rtl w:val="0"/>
        </w:rPr>
        <w:t xml:space="preserve">Share anything else you would like the evaluation committee to know about this nominee and why they represent the qualities of the Ginny Solomon Golden Tuba Award.</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headerReference r:id="rId13"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Light">
    <w:embedRegular w:fontKey="{00000000-0000-0000-0000-000000000000}" r:id="rId5" w:subsetted="0"/>
    <w:embedBold w:fontKey="{00000000-0000-0000-0000-000000000000}" r:id="rId6" w:subsetted="0"/>
  </w:font>
  <w:font w:name="Noto Sans Symbols">
    <w:embedRegular w:fontKey="{00000000-0000-0000-0000-000000000000}" r:id="rId7" w:subsetted="0"/>
    <w:embedBold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s>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ab/>
      <w:tab/>
      <w:t xml:space="preserve">SMPS Washington, D.C.</w:t>
      <w:br w:type="textWrapping"/>
      <w:tab/>
      <w:tab/>
      <w:t xml:space="preserve">PO Box 32</w:t>
      <w:br w:type="textWrapping"/>
      <w:tab/>
      <w:tab/>
      <w:t xml:space="preserve">McLean, VA 22101</w:t>
      <w:br w:type="textWrapping"/>
      <w:tab/>
      <w:tab/>
      <w:t xml:space="preserve">www.smpsdc.org</w:t>
    </w:r>
    <w:r w:rsidDel="00000000" w:rsidR="00000000" w:rsidRPr="00000000">
      <w:drawing>
        <wp:anchor allowOverlap="1" behindDoc="0" distB="0" distT="0" distL="114300" distR="114300" hidden="0" layoutInCell="1" locked="0" relativeHeight="0" simplePos="0">
          <wp:simplePos x="0" y="0"/>
          <wp:positionH relativeFrom="column">
            <wp:posOffset>-257172</wp:posOffset>
          </wp:positionH>
          <wp:positionV relativeFrom="paragraph">
            <wp:posOffset>-238121</wp:posOffset>
          </wp:positionV>
          <wp:extent cx="2381250" cy="1172053"/>
          <wp:effectExtent b="0" l="0" r="0" t="0"/>
          <wp:wrapNone/>
          <wp:docPr id="26" name="image1.jpg"/>
          <a:graphic>
            <a:graphicData uri="http://schemas.openxmlformats.org/drawingml/2006/picture">
              <pic:pic>
                <pic:nvPicPr>
                  <pic:cNvPr id="0" name="image1.jpg"/>
                  <pic:cNvPicPr preferRelativeResize="0"/>
                </pic:nvPicPr>
                <pic:blipFill>
                  <a:blip r:embed="rId1"/>
                  <a:srcRect b="14584" l="0" r="0" t="0"/>
                  <a:stretch>
                    <a:fillRect/>
                  </a:stretch>
                </pic:blipFill>
                <pic:spPr>
                  <a:xfrm>
                    <a:off x="0" y="0"/>
                    <a:ext cx="2381250" cy="1172053"/>
                  </a:xfrm>
                  <a:prstGeom prst="rect"/>
                  <a:ln/>
                </pic:spPr>
              </pic:pic>
            </a:graphicData>
          </a:graphic>
        </wp:anchor>
      </w:drawing>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right" w:leader="none" w:pos="9360"/>
      </w:tabs>
      <w:rPr>
        <w:rFonts w:ascii="Montserrat" w:cs="Montserrat" w:eastAsia="Montserrat" w:hAnsi="Montserrat"/>
        <w:b w:val="1"/>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rPr>
        <w:rFonts w:ascii="Montserrat" w:cs="Montserrat" w:eastAsia="Montserrat" w:hAnsi="Montserrat"/>
        <w:b w:val="1"/>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ab/>
      <w:tab/>
      <w:t xml:space="preserve">SMPS Washington, D.C.</w:t>
      <w:br w:type="textWrapping"/>
      <w:tab/>
      <w:tab/>
      <w:t xml:space="preserve">PO Box 32</w:t>
      <w:br w:type="textWrapping"/>
      <w:tab/>
      <w:tab/>
      <w:t xml:space="preserve">McLean, VA 22101</w:t>
      <w:br w:type="textWrapping"/>
      <w:tab/>
      <w:tab/>
      <w:t xml:space="preserve">www.smpsdc.org</w:t>
    </w:r>
    <w:r w:rsidDel="00000000" w:rsidR="00000000" w:rsidRPr="00000000">
      <w:drawing>
        <wp:anchor allowOverlap="1" behindDoc="0" distB="0" distT="0" distL="114300" distR="114300" hidden="0" layoutInCell="1" locked="0" relativeHeight="0" simplePos="0">
          <wp:simplePos x="0" y="0"/>
          <wp:positionH relativeFrom="column">
            <wp:posOffset>-257172</wp:posOffset>
          </wp:positionH>
          <wp:positionV relativeFrom="paragraph">
            <wp:posOffset>-238121</wp:posOffset>
          </wp:positionV>
          <wp:extent cx="2381250" cy="1172053"/>
          <wp:effectExtent b="0" l="0" r="0" t="0"/>
          <wp:wrapNone/>
          <wp:docPr id="28" name="image1.jpg"/>
          <a:graphic>
            <a:graphicData uri="http://schemas.openxmlformats.org/drawingml/2006/picture">
              <pic:pic>
                <pic:nvPicPr>
                  <pic:cNvPr id="0" name="image1.jpg"/>
                  <pic:cNvPicPr preferRelativeResize="0"/>
                </pic:nvPicPr>
                <pic:blipFill>
                  <a:blip r:embed="rId1"/>
                  <a:srcRect b="14584" l="0" r="0" t="0"/>
                  <a:stretch>
                    <a:fillRect/>
                  </a:stretch>
                </pic:blipFill>
                <pic:spPr>
                  <a:xfrm>
                    <a:off x="0" y="0"/>
                    <a:ext cx="2381250" cy="1172053"/>
                  </a:xfrm>
                  <a:prstGeom prst="rect"/>
                  <a:ln/>
                </pic:spPr>
              </pic:pic>
            </a:graphicData>
          </a:graphic>
        </wp:anchor>
      </w:drawing>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rPr>
        <w:rFonts w:ascii="Montserrat" w:cs="Montserrat" w:eastAsia="Montserrat" w:hAnsi="Montserrat"/>
        <w:b w:val="1"/>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rPr>
        <w:rFonts w:ascii="Montserrat" w:cs="Montserrat" w:eastAsia="Montserrat" w:hAnsi="Montserrat"/>
        <w:b w:val="1"/>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ab/>
      <w:tab/>
      <w:t xml:space="preserve">SMPS Washington, D.C.</w:t>
      <w:br w:type="textWrapping"/>
      <w:tab/>
      <w:tab/>
      <w:t xml:space="preserve">PO Box 32</w:t>
      <w:br w:type="textWrapping"/>
      <w:tab/>
      <w:tab/>
      <w:t xml:space="preserve">McLean, VA 22101</w:t>
      <w:br w:type="textWrapping"/>
      <w:tab/>
      <w:tab/>
      <w:t xml:space="preserve">www.smpsdc.org</w:t>
    </w:r>
    <w:r w:rsidDel="00000000" w:rsidR="00000000" w:rsidRPr="00000000">
      <w:drawing>
        <wp:anchor allowOverlap="1" behindDoc="0" distB="0" distT="0" distL="114300" distR="114300" hidden="0" layoutInCell="1" locked="0" relativeHeight="0" simplePos="0">
          <wp:simplePos x="0" y="0"/>
          <wp:positionH relativeFrom="column">
            <wp:posOffset>-257172</wp:posOffset>
          </wp:positionH>
          <wp:positionV relativeFrom="paragraph">
            <wp:posOffset>-238121</wp:posOffset>
          </wp:positionV>
          <wp:extent cx="2381250" cy="1172053"/>
          <wp:effectExtent b="0" l="0" r="0" t="0"/>
          <wp:wrapNone/>
          <wp:docPr id="27" name="image1.jpg"/>
          <a:graphic>
            <a:graphicData uri="http://schemas.openxmlformats.org/drawingml/2006/picture">
              <pic:pic>
                <pic:nvPicPr>
                  <pic:cNvPr id="0" name="image1.jpg"/>
                  <pic:cNvPicPr preferRelativeResize="0"/>
                </pic:nvPicPr>
                <pic:blipFill>
                  <a:blip r:embed="rId1"/>
                  <a:srcRect b="14584" l="0" r="0" t="0"/>
                  <a:stretch>
                    <a:fillRect/>
                  </a:stretch>
                </pic:blipFill>
                <pic:spPr>
                  <a:xfrm>
                    <a:off x="0" y="0"/>
                    <a:ext cx="2381250" cy="1172053"/>
                  </a:xfrm>
                  <a:prstGeom prst="rect"/>
                  <a:ln/>
                </pic:spPr>
              </pic:pic>
            </a:graphicData>
          </a:graphic>
        </wp:anchor>
      </w:drawing>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rPr>
        <w:rFonts w:ascii="Montserrat" w:cs="Montserrat" w:eastAsia="Montserrat" w:hAnsi="Montserrat"/>
        <w:b w:val="1"/>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680"/>
        <w:tab w:val="right" w:leader="none" w:pos="9360"/>
      </w:tabs>
      <w:rPr>
        <w:rFonts w:ascii="Montserrat" w:cs="Montserrat" w:eastAsia="Montserrat" w:hAnsi="Montserrat"/>
        <w:b w:val="1"/>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s>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ab/>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680"/>
        <w:tab w:val="right" w:leader="none" w:pos="9360"/>
      </w:tabs>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ab/>
      <w:tab/>
      <w:t xml:space="preserve">SMPS Washington, D.C.</w:t>
      <w:br w:type="textWrapping"/>
      <w:tab/>
      <w:tab/>
      <w:t xml:space="preserve">PO Box 32</w:t>
      <w:br w:type="textWrapping"/>
      <w:tab/>
      <w:tab/>
      <w:t xml:space="preserve">McLean, VA 22101</w:t>
      <w:br w:type="textWrapping"/>
      <w:tab/>
      <w:tab/>
      <w:t xml:space="preserve">www.smpsdc.org</w:t>
    </w:r>
    <w:r w:rsidDel="00000000" w:rsidR="00000000" w:rsidRPr="00000000">
      <w:drawing>
        <wp:anchor allowOverlap="1" behindDoc="0" distB="0" distT="0" distL="114300" distR="114300" hidden="0" layoutInCell="1" locked="0" relativeHeight="0" simplePos="0">
          <wp:simplePos x="0" y="0"/>
          <wp:positionH relativeFrom="column">
            <wp:posOffset>-257172</wp:posOffset>
          </wp:positionH>
          <wp:positionV relativeFrom="paragraph">
            <wp:posOffset>-238121</wp:posOffset>
          </wp:positionV>
          <wp:extent cx="2381250" cy="1172053"/>
          <wp:effectExtent b="0" l="0" r="0" t="0"/>
          <wp:wrapNone/>
          <wp:docPr id="25" name="image1.jpg"/>
          <a:graphic>
            <a:graphicData uri="http://schemas.openxmlformats.org/drawingml/2006/picture">
              <pic:pic>
                <pic:nvPicPr>
                  <pic:cNvPr id="0" name="image1.jpg"/>
                  <pic:cNvPicPr preferRelativeResize="0"/>
                </pic:nvPicPr>
                <pic:blipFill>
                  <a:blip r:embed="rId1"/>
                  <a:srcRect b="14584" l="0" r="0" t="0"/>
                  <a:stretch>
                    <a:fillRect/>
                  </a:stretch>
                </pic:blipFill>
                <pic:spPr>
                  <a:xfrm>
                    <a:off x="0" y="0"/>
                    <a:ext cx="2381250" cy="1172053"/>
                  </a:xfrm>
                  <a:prstGeom prst="rect"/>
                  <a:ln/>
                </pic:spPr>
              </pic:pic>
            </a:graphicData>
          </a:graphic>
        </wp:anchor>
      </w:drawing>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80"/>
        <w:tab w:val="right" w:leader="none" w:pos="9360"/>
      </w:tabs>
      <w:rPr>
        <w:rFonts w:ascii="Montserrat" w:cs="Montserrat" w:eastAsia="Montserrat" w:hAnsi="Montserrat"/>
        <w:b w:val="1"/>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680"/>
        <w:tab w:val="right" w:leader="none" w:pos="9360"/>
      </w:tabs>
      <w:rPr>
        <w:rFonts w:ascii="Montserrat" w:cs="Montserrat" w:eastAsia="Montserrat" w:hAnsi="Montserrat"/>
        <w:b w:val="1"/>
        <w:color w:val="00000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680"/>
        <w:tab w:val="right" w:leader="none" w:pos="9360"/>
      </w:tabs>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ab/>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680"/>
        <w:tab w:val="right" w:leader="none" w:pos="9360"/>
      </w:tabs>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ab/>
      <w:tab/>
      <w:t xml:space="preserve">SMPS Washington, D.C.</w:t>
      <w:br w:type="textWrapping"/>
      <w:tab/>
      <w:tab/>
      <w:t xml:space="preserve">PO Box 32</w:t>
      <w:br w:type="textWrapping"/>
      <w:tab/>
      <w:tab/>
      <w:t xml:space="preserve">McLean, VA 22101</w:t>
      <w:br w:type="textWrapping"/>
      <w:tab/>
      <w:tab/>
      <w:t xml:space="preserve">www.smpsdc.org</w:t>
    </w:r>
    <w:r w:rsidDel="00000000" w:rsidR="00000000" w:rsidRPr="00000000">
      <w:drawing>
        <wp:anchor allowOverlap="1" behindDoc="0" distB="0" distT="0" distL="114300" distR="114300" hidden="0" layoutInCell="1" locked="0" relativeHeight="0" simplePos="0">
          <wp:simplePos x="0" y="0"/>
          <wp:positionH relativeFrom="column">
            <wp:posOffset>-257172</wp:posOffset>
          </wp:positionH>
          <wp:positionV relativeFrom="paragraph">
            <wp:posOffset>-238121</wp:posOffset>
          </wp:positionV>
          <wp:extent cx="2381250" cy="1172053"/>
          <wp:effectExtent b="0" l="0" r="0" t="0"/>
          <wp:wrapNone/>
          <wp:docPr id="24" name="image1.jpg"/>
          <a:graphic>
            <a:graphicData uri="http://schemas.openxmlformats.org/drawingml/2006/picture">
              <pic:pic>
                <pic:nvPicPr>
                  <pic:cNvPr id="0" name="image1.jpg"/>
                  <pic:cNvPicPr preferRelativeResize="0"/>
                </pic:nvPicPr>
                <pic:blipFill>
                  <a:blip r:embed="rId1"/>
                  <a:srcRect b="14584" l="0" r="0" t="0"/>
                  <a:stretch>
                    <a:fillRect/>
                  </a:stretch>
                </pic:blipFill>
                <pic:spPr>
                  <a:xfrm>
                    <a:off x="0" y="0"/>
                    <a:ext cx="2381250" cy="1172053"/>
                  </a:xfrm>
                  <a:prstGeom prst="rect"/>
                  <a:ln/>
                </pic:spPr>
              </pic:pic>
            </a:graphicData>
          </a:graphic>
        </wp:anchor>
      </w:drawing>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680"/>
        <w:tab w:val="right" w:leader="none" w:pos="9360"/>
      </w:tabs>
      <w:rPr>
        <w:rFonts w:ascii="Montserrat" w:cs="Montserrat" w:eastAsia="Montserrat" w:hAnsi="Montserrat"/>
        <w:b w:val="1"/>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s>
      <w:rPr>
        <w:rFonts w:ascii="Montserrat" w:cs="Montserrat" w:eastAsia="Montserrat" w:hAnsi="Montserrat"/>
        <w:b w:val="1"/>
        <w:color w:val="00000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680"/>
        <w:tab w:val="right" w:leader="none" w:pos="9360"/>
      </w:tabs>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swald Light" w:cs="Oswald Light" w:eastAsia="Oswald Light" w:hAnsi="Oswald Light"/>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36264"/>
    <w:rPr>
      <w:rFonts w:ascii="TradeGothic Light" w:cs="Times New Roman" w:eastAsia="Times New Roman" w:hAnsi="TradeGothic Light"/>
      <w:szCs w:val="20"/>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636264"/>
    <w:pPr>
      <w:tabs>
        <w:tab w:val="center" w:pos="4680"/>
        <w:tab w:val="right" w:pos="9360"/>
      </w:tabs>
    </w:pPr>
    <w:rPr>
      <w:rFonts w:asciiTheme="minorHAnsi" w:cstheme="minorBidi" w:eastAsiaTheme="minorHAnsi" w:hAnsiTheme="minorHAnsi"/>
      <w:szCs w:val="22"/>
    </w:rPr>
  </w:style>
  <w:style w:type="character" w:styleId="HeaderChar" w:customStyle="1">
    <w:name w:val="Header Char"/>
    <w:basedOn w:val="DefaultParagraphFont"/>
    <w:link w:val="Header"/>
    <w:uiPriority w:val="99"/>
    <w:rsid w:val="00636264"/>
  </w:style>
  <w:style w:type="paragraph" w:styleId="Footer">
    <w:name w:val="footer"/>
    <w:basedOn w:val="Normal"/>
    <w:link w:val="FooterChar"/>
    <w:uiPriority w:val="99"/>
    <w:unhideWhenUsed w:val="1"/>
    <w:rsid w:val="00636264"/>
    <w:pPr>
      <w:tabs>
        <w:tab w:val="center" w:pos="4680"/>
        <w:tab w:val="right" w:pos="9360"/>
      </w:tabs>
    </w:pPr>
    <w:rPr>
      <w:rFonts w:asciiTheme="minorHAnsi" w:cstheme="minorBidi" w:eastAsiaTheme="minorHAnsi" w:hAnsiTheme="minorHAnsi"/>
      <w:szCs w:val="22"/>
    </w:rPr>
  </w:style>
  <w:style w:type="character" w:styleId="FooterChar" w:customStyle="1">
    <w:name w:val="Footer Char"/>
    <w:basedOn w:val="DefaultParagraphFont"/>
    <w:link w:val="Footer"/>
    <w:uiPriority w:val="99"/>
    <w:rsid w:val="00636264"/>
  </w:style>
  <w:style w:type="table" w:styleId="TableGrid">
    <w:name w:val="Table Grid"/>
    <w:basedOn w:val="TableNormal"/>
    <w:rsid w:val="00636264"/>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537FD3"/>
    <w:pPr>
      <w:ind w:left="720"/>
      <w:contextualSpacing w:val="1"/>
    </w:pPr>
  </w:style>
  <w:style w:type="character" w:styleId="Hyperlink">
    <w:name w:val="Hyperlink"/>
    <w:basedOn w:val="DefaultParagraphFont"/>
    <w:uiPriority w:val="99"/>
    <w:unhideWhenUsed w:val="1"/>
    <w:rsid w:val="005900B2"/>
    <w:rPr>
      <w:color w:val="0563c1" w:themeColor="hyperlink"/>
      <w:u w:val="single"/>
    </w:rPr>
  </w:style>
  <w:style w:type="character" w:styleId="UnresolvedMention">
    <w:name w:val="Unresolved Mention"/>
    <w:basedOn w:val="DefaultParagraphFont"/>
    <w:uiPriority w:val="99"/>
    <w:semiHidden w:val="1"/>
    <w:unhideWhenUsed w:val="1"/>
    <w:rsid w:val="005900B2"/>
    <w:rPr>
      <w:color w:val="808080"/>
      <w:shd w:color="auto" w:fill="e6e6e6" w:val="clear"/>
    </w:rPr>
  </w:style>
  <w:style w:type="paragraph" w:styleId="NoSpacing">
    <w:name w:val="No Spacing"/>
    <w:uiPriority w:val="1"/>
    <w:qFormat w:val="1"/>
    <w:rsid w:val="00A02838"/>
    <w:rPr>
      <w:rFonts w:ascii="TradeGothic Light" w:cs="Times New Roman" w:eastAsia="Times New Roman" w:hAnsi="TradeGothic Light"/>
      <w:szCs w:val="20"/>
    </w:rPr>
  </w:style>
  <w:style w:type="paragraph" w:styleId="BalloonText">
    <w:name w:val="Balloon Text"/>
    <w:basedOn w:val="Normal"/>
    <w:link w:val="BalloonTextChar"/>
    <w:uiPriority w:val="99"/>
    <w:semiHidden w:val="1"/>
    <w:unhideWhenUsed w:val="1"/>
    <w:rsid w:val="00DD0C93"/>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D0C93"/>
    <w:rPr>
      <w:rFonts w:ascii="Segoe UI" w:cs="Segoe UI" w:eastAsia="Times New Roman" w:hAnsi="Segoe UI"/>
      <w:sz w:val="18"/>
      <w:szCs w:val="18"/>
    </w:rPr>
  </w:style>
  <w:style w:type="character" w:styleId="CommentReference">
    <w:name w:val="annotation reference"/>
    <w:basedOn w:val="DefaultParagraphFont"/>
    <w:uiPriority w:val="99"/>
    <w:semiHidden w:val="1"/>
    <w:unhideWhenUsed w:val="1"/>
    <w:rsid w:val="006C3DBA"/>
    <w:rPr>
      <w:sz w:val="16"/>
      <w:szCs w:val="16"/>
    </w:rPr>
  </w:style>
  <w:style w:type="paragraph" w:styleId="CommentText">
    <w:name w:val="annotation text"/>
    <w:basedOn w:val="Normal"/>
    <w:link w:val="CommentTextChar"/>
    <w:uiPriority w:val="99"/>
    <w:semiHidden w:val="1"/>
    <w:unhideWhenUsed w:val="1"/>
    <w:rsid w:val="006C3DBA"/>
    <w:rPr>
      <w:sz w:val="20"/>
    </w:rPr>
  </w:style>
  <w:style w:type="character" w:styleId="CommentTextChar" w:customStyle="1">
    <w:name w:val="Comment Text Char"/>
    <w:basedOn w:val="DefaultParagraphFont"/>
    <w:link w:val="CommentText"/>
    <w:uiPriority w:val="99"/>
    <w:semiHidden w:val="1"/>
    <w:rsid w:val="006C3DBA"/>
    <w:rPr>
      <w:rFonts w:ascii="TradeGothic Light" w:cs="Times New Roman" w:eastAsia="Times New Roman" w:hAnsi="TradeGothic Light"/>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4.xml"/><Relationship Id="rId10" Type="http://schemas.openxmlformats.org/officeDocument/2006/relationships/header" Target="header1.xml"/><Relationship Id="rId13" Type="http://schemas.openxmlformats.org/officeDocument/2006/relationships/header" Target="header5.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mpsdc.org/Ginny_Solomon_Golden_Tuba_Award" TargetMode="External"/><Relationship Id="rId8" Type="http://schemas.openxmlformats.org/officeDocument/2006/relationships/hyperlink" Target="mailto:amy.cuddy@wilmotsanz.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OswaldLight-regular.ttf"/><Relationship Id="rId6" Type="http://schemas.openxmlformats.org/officeDocument/2006/relationships/font" Target="fonts/OswaldLight-bold.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T+M10KI/Pm7rThtuEzK1MgxlzQ==">CgMxLjAyCGguZ2pkZ3hzMgloLjMwajB6bGwyCWguMWZvYjl0ZTIJaC4zem55c2g3OAByITF5cTNCVUtaN1dUd2hsOHdwSVVSOEF3czNlVmhuZFNiVQ==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2020-04-01T17:09:00Z</dcterms:created>
  <dc:creator>Campbell, Ashley M.</dc:creator>
</cp:coreProperties>
</file>